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AC1" w:rsidRDefault="00967AC1" w:rsidP="00967AC1">
      <w:pPr>
        <w:spacing w:before="240"/>
        <w:ind w:left="-360" w:right="-424"/>
        <w:jc w:val="both"/>
        <w:rPr>
          <w:rFonts w:cs="Mangal"/>
          <w:lang w:bidi="hi-IN"/>
        </w:rPr>
      </w:pPr>
      <w:bookmarkStart w:id="0" w:name="_GoBack"/>
      <w:bookmarkEnd w:id="0"/>
      <w:r>
        <w:rPr>
          <w:noProof/>
          <w:lang w:val="en-US" w:bidi="hi-IN"/>
        </w:rPr>
        <w:drawing>
          <wp:inline distT="0" distB="0" distL="0" distR="0" wp14:anchorId="75D2B3E7" wp14:editId="2F4C905E">
            <wp:extent cx="6377748" cy="735362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806-WA0014.jpg"/>
                    <pic:cNvPicPr/>
                  </pic:nvPicPr>
                  <pic:blipFill>
                    <a:blip r:embed="rId5">
                      <a:extLst>
                        <a:ext uri="{28A0092B-C50C-407E-A947-70E740481C1C}">
                          <a14:useLocalDpi xmlns:a14="http://schemas.microsoft.com/office/drawing/2010/main" val="0"/>
                        </a:ext>
                      </a:extLst>
                    </a:blip>
                    <a:stretch>
                      <a:fillRect/>
                    </a:stretch>
                  </pic:blipFill>
                  <pic:spPr>
                    <a:xfrm>
                      <a:off x="0" y="0"/>
                      <a:ext cx="6383380" cy="7360114"/>
                    </a:xfrm>
                    <a:prstGeom prst="rect">
                      <a:avLst/>
                    </a:prstGeom>
                  </pic:spPr>
                </pic:pic>
              </a:graphicData>
            </a:graphic>
          </wp:inline>
        </w:drawing>
      </w:r>
    </w:p>
    <w:p w:rsidR="00967AC1" w:rsidRDefault="00967AC1" w:rsidP="00781369">
      <w:pPr>
        <w:ind w:right="-424"/>
        <w:jc w:val="both"/>
        <w:rPr>
          <w:rFonts w:cs="Mangal"/>
          <w:lang w:bidi="hi-IN"/>
        </w:rPr>
      </w:pPr>
    </w:p>
    <w:p w:rsidR="00967AC1" w:rsidRDefault="00967AC1" w:rsidP="00781369">
      <w:pPr>
        <w:ind w:right="-424"/>
        <w:jc w:val="both"/>
        <w:rPr>
          <w:rFonts w:cs="Mangal"/>
          <w:lang w:bidi="hi-IN"/>
        </w:rPr>
      </w:pPr>
    </w:p>
    <w:p w:rsidR="00967AC1" w:rsidRDefault="00967AC1" w:rsidP="00781369">
      <w:pPr>
        <w:ind w:right="-424"/>
        <w:jc w:val="both"/>
        <w:rPr>
          <w:rFonts w:cs="Mangal"/>
          <w:lang w:bidi="hi-IN"/>
        </w:rPr>
      </w:pPr>
    </w:p>
    <w:p w:rsidR="00781369" w:rsidRDefault="00781369" w:rsidP="00781369">
      <w:pPr>
        <w:ind w:right="-424"/>
        <w:jc w:val="both"/>
      </w:pPr>
      <w:r w:rsidRPr="0002601E">
        <w:rPr>
          <w:rFonts w:cs="Mangal"/>
          <w:cs/>
          <w:lang w:bidi="hi-IN"/>
        </w:rPr>
        <w:lastRenderedPageBreak/>
        <w:t xml:space="preserve">दिनांक </w:t>
      </w:r>
      <w:r w:rsidRPr="0002601E">
        <w:t xml:space="preserve">6 </w:t>
      </w:r>
      <w:r w:rsidRPr="0002601E">
        <w:rPr>
          <w:rFonts w:cs="Mangal"/>
          <w:cs/>
          <w:lang w:bidi="hi-IN"/>
        </w:rPr>
        <w:t xml:space="preserve">अगस्त को छत्रपति शाहू जी महाराज इनोवेशन फाउंडेशन और स्कूल ऑफ एडवांस एग्रीकल्चर साइंस एंड टेक्नोलॉजी के संयुक्त तत्वावधान में एक कार्यशाला का आयोजन किया गया जिसमें मुख्य अतिथि के रूप में प्रतिकुलपति प्रोफेसर सुधीर कुमार अवस्थी उपस्थित रहे </w:t>
      </w:r>
      <w:r w:rsidRPr="0002601E">
        <w:t xml:space="preserve">I </w:t>
      </w:r>
      <w:r w:rsidRPr="0002601E">
        <w:rPr>
          <w:rFonts w:cs="Mangal"/>
          <w:cs/>
          <w:lang w:bidi="hi-IN"/>
        </w:rPr>
        <w:t xml:space="preserve">प्रोफेसर अवस्थी ने कृषि में महिलाओं के योगदान पर विशेष रूप से प्रभाव डालें और साथ ही जेनेटिक इंजीनियरिंग का प्रयोग करते हुए फसल की गुणवत्ता में सुधार करने का सुझाव भी दिया </w:t>
      </w:r>
      <w:r w:rsidRPr="0002601E">
        <w:t xml:space="preserve">l </w:t>
      </w:r>
      <w:r w:rsidRPr="0002601E">
        <w:rPr>
          <w:rFonts w:cs="Mangal"/>
          <w:cs/>
          <w:lang w:bidi="hi-IN"/>
        </w:rPr>
        <w:t xml:space="preserve">इसके पश्चात विवेक मिश्रा सीईओ इनोवेशन फाउंडेशन ने किसी के समग्र विकास में कृषि की भूमिका के बारे में बताएं तथा बच्चों के विचारों को इनोवेशन फाउंडेशन के द्वारा आधार देने के लिए भी प्रेरित किया </w:t>
      </w:r>
      <w:r w:rsidRPr="0002601E">
        <w:t xml:space="preserve">l </w:t>
      </w:r>
      <w:r w:rsidRPr="0002601E">
        <w:rPr>
          <w:rFonts w:cs="Mangal"/>
          <w:cs/>
          <w:lang w:bidi="hi-IN"/>
        </w:rPr>
        <w:t>इसी कड़ी में डॉ. शिल्पा कायस्था (अधिष्ठात्री</w:t>
      </w:r>
      <w:r w:rsidRPr="0002601E">
        <w:t xml:space="preserve">, </w:t>
      </w:r>
      <w:r w:rsidRPr="0002601E">
        <w:rPr>
          <w:rFonts w:cs="Mangal"/>
          <w:cs/>
          <w:lang w:bidi="hi-IN"/>
        </w:rPr>
        <w:t xml:space="preserve">इनोवेशन फाउंडेशन) ने कृषि में उद्यमिता के बारे में विशेष रूप से बच्चों को बताया कि स्टार्ट विकसित भारत के लिए भारत सरकार के द्वारा विभिन्न प्रकार के स्टार में विभिन्न प्रकार के प्लेटफार्म भैया कराए जा रहे हैं </w:t>
      </w:r>
      <w:r w:rsidRPr="0002601E">
        <w:t xml:space="preserve">l </w:t>
      </w:r>
      <w:r w:rsidRPr="0002601E">
        <w:rPr>
          <w:rFonts w:cs="Mangal"/>
          <w:cs/>
          <w:lang w:bidi="hi-IN"/>
        </w:rPr>
        <w:t xml:space="preserve">इसी कड़ी में आशुतोष तिवारी ने फसलों को उपयुक्त माध्यम से बेचने के बारे में जानकारी दिया </w:t>
      </w:r>
      <w:r w:rsidRPr="0002601E">
        <w:t xml:space="preserve">l </w:t>
      </w:r>
      <w:r w:rsidRPr="0002601E">
        <w:rPr>
          <w:rFonts w:cs="Mangal"/>
          <w:cs/>
          <w:lang w:bidi="hi-IN"/>
        </w:rPr>
        <w:t xml:space="preserve">पीबीसी पेट बडी के संस्थापक ओजस त्रिपाठी ने एनिमल के सपोर्ट और कल्याण के बारे में महत्वपूर्ण बिंदुओं  पर अपना अनुभव साझा किया </w:t>
      </w:r>
      <w:r w:rsidRPr="0002601E">
        <w:t xml:space="preserve">l </w:t>
      </w:r>
      <w:r w:rsidRPr="0002601E">
        <w:rPr>
          <w:rFonts w:cs="Mangal"/>
          <w:cs/>
          <w:lang w:bidi="hi-IN"/>
        </w:rPr>
        <w:t xml:space="preserve">कृषि संकाय निदेशक डॉ. हिमांशु त्रिवेदी ने बच्चों को समग्र विकास एवं व्यक्तित्व निर्माण के बारे बताया </w:t>
      </w:r>
      <w:r w:rsidRPr="0002601E">
        <w:t xml:space="preserve">l </w:t>
      </w:r>
      <w:r w:rsidRPr="0002601E">
        <w:rPr>
          <w:rFonts w:cs="Mangal"/>
          <w:cs/>
          <w:lang w:bidi="hi-IN"/>
        </w:rPr>
        <w:t xml:space="preserve">कार्यशाला में कृषि संकाय के समस्त शिक्षक और कर्मचारी उपस्थित रहे </w:t>
      </w:r>
      <w:r w:rsidRPr="0002601E">
        <w:t xml:space="preserve">I </w:t>
      </w:r>
      <w:r w:rsidRPr="0002601E">
        <w:rPr>
          <w:rFonts w:cs="Mangal"/>
          <w:cs/>
          <w:lang w:bidi="hi-IN"/>
        </w:rPr>
        <w:t>कार्यक्रम का संचालन डॉ. श्रेया सिंह और धन्यवाद ज</w:t>
      </w:r>
      <w:r>
        <w:rPr>
          <w:rFonts w:cs="Mangal"/>
          <w:cs/>
          <w:lang w:bidi="hi-IN"/>
        </w:rPr>
        <w:t>्ञापन डॉ. अभिषेक तिवारी ने किया</w:t>
      </w:r>
      <w:r>
        <w:rPr>
          <w:rFonts w:cs="Mangal"/>
          <w:lang w:bidi="hi-IN"/>
        </w:rPr>
        <w:t xml:space="preserve"> </w:t>
      </w:r>
      <w:r w:rsidRPr="0002601E">
        <w:t>l</w:t>
      </w:r>
    </w:p>
    <w:p w:rsidR="00760874" w:rsidRDefault="00760874" w:rsidP="00AF531F">
      <w:pPr>
        <w:jc w:val="both"/>
      </w:pPr>
    </w:p>
    <w:p w:rsidR="00760874" w:rsidRDefault="00967AC1">
      <w:r>
        <w:rPr>
          <w:noProof/>
          <w:lang w:val="en-US" w:bidi="hi-IN"/>
        </w:rPr>
        <w:drawing>
          <wp:inline distT="0" distB="0" distL="0" distR="0" wp14:anchorId="6422A43F" wp14:editId="2003EC1F">
            <wp:extent cx="5935281" cy="4141694"/>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937" cy="4146339"/>
                    </a:xfrm>
                    <a:prstGeom prst="rect">
                      <a:avLst/>
                    </a:prstGeom>
                    <a:noFill/>
                  </pic:spPr>
                </pic:pic>
              </a:graphicData>
            </a:graphic>
          </wp:inline>
        </w:drawing>
      </w:r>
      <w:r w:rsidR="00760874">
        <w:br w:type="page"/>
      </w:r>
    </w:p>
    <w:p w:rsidR="00967AC1" w:rsidRDefault="00967AC1" w:rsidP="00967AC1">
      <w:pPr>
        <w:ind w:left="-360"/>
        <w:jc w:val="both"/>
      </w:pPr>
      <w:r>
        <w:rPr>
          <w:noProof/>
          <w:lang w:val="en-US" w:bidi="hi-IN"/>
        </w:rPr>
        <w:lastRenderedPageBreak/>
        <w:drawing>
          <wp:inline distT="0" distB="0" distL="0" distR="0" wp14:anchorId="22A3A4E6" wp14:editId="7AF9C672">
            <wp:extent cx="6535805" cy="4172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822-WA001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41057" cy="4175783"/>
                    </a:xfrm>
                    <a:prstGeom prst="rect">
                      <a:avLst/>
                    </a:prstGeom>
                  </pic:spPr>
                </pic:pic>
              </a:graphicData>
            </a:graphic>
          </wp:inline>
        </w:drawing>
      </w:r>
    </w:p>
    <w:p w:rsidR="00967AC1" w:rsidRDefault="00967AC1" w:rsidP="00967AC1">
      <w:pPr>
        <w:ind w:left="-360"/>
        <w:jc w:val="both"/>
      </w:pPr>
    </w:p>
    <w:p w:rsidR="00967AC1" w:rsidRDefault="00967AC1" w:rsidP="00967AC1">
      <w:pPr>
        <w:ind w:left="-360"/>
        <w:jc w:val="both"/>
      </w:pPr>
      <w:r>
        <w:rPr>
          <w:noProof/>
          <w:lang w:val="en-US" w:bidi="hi-IN"/>
        </w:rPr>
        <w:drawing>
          <wp:inline distT="0" distB="0" distL="0" distR="0" wp14:anchorId="1635793A" wp14:editId="1C78567A">
            <wp:extent cx="6600585" cy="4049486"/>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806-WA006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00952" cy="4049711"/>
                    </a:xfrm>
                    <a:prstGeom prst="rect">
                      <a:avLst/>
                    </a:prstGeom>
                  </pic:spPr>
                </pic:pic>
              </a:graphicData>
            </a:graphic>
          </wp:inline>
        </w:drawing>
      </w:r>
    </w:p>
    <w:p w:rsidR="00967AC1" w:rsidRDefault="00967AC1" w:rsidP="009B41A6">
      <w:pPr>
        <w:ind w:left="-450"/>
        <w:jc w:val="both"/>
      </w:pPr>
      <w:r>
        <w:rPr>
          <w:noProof/>
          <w:lang w:val="en-US" w:bidi="hi-IN"/>
        </w:rPr>
        <w:lastRenderedPageBreak/>
        <w:drawing>
          <wp:inline distT="0" distB="0" distL="0" distR="0" wp14:anchorId="22D32527" wp14:editId="1945087C">
            <wp:extent cx="6569849" cy="461581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806-WA007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75713" cy="4619939"/>
                    </a:xfrm>
                    <a:prstGeom prst="rect">
                      <a:avLst/>
                    </a:prstGeom>
                  </pic:spPr>
                </pic:pic>
              </a:graphicData>
            </a:graphic>
          </wp:inline>
        </w:drawing>
      </w:r>
    </w:p>
    <w:p w:rsidR="009B41A6" w:rsidRDefault="009B41A6" w:rsidP="009B41A6">
      <w:pPr>
        <w:ind w:left="-450"/>
        <w:jc w:val="both"/>
      </w:pPr>
      <w:r>
        <w:rPr>
          <w:noProof/>
          <w:lang w:val="en-US" w:bidi="hi-IN"/>
        </w:rPr>
        <w:drawing>
          <wp:inline distT="0" distB="0" distL="0" distR="0" wp14:anchorId="05177C2E" wp14:editId="7103B618">
            <wp:extent cx="6569848" cy="4017249"/>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919-WA005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77773" cy="4022095"/>
                    </a:xfrm>
                    <a:prstGeom prst="rect">
                      <a:avLst/>
                    </a:prstGeom>
                  </pic:spPr>
                </pic:pic>
              </a:graphicData>
            </a:graphic>
          </wp:inline>
        </w:drawing>
      </w:r>
    </w:p>
    <w:p w:rsidR="009B41A6" w:rsidRDefault="009B41A6" w:rsidP="009B41A6">
      <w:pPr>
        <w:ind w:left="-450"/>
        <w:jc w:val="both"/>
      </w:pPr>
      <w:r>
        <w:rPr>
          <w:noProof/>
          <w:lang w:val="en-US" w:bidi="hi-IN"/>
        </w:rPr>
        <w:lastRenderedPageBreak/>
        <w:drawing>
          <wp:inline distT="0" distB="0" distL="0" distR="0">
            <wp:extent cx="6308591" cy="4684397"/>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807-WA0006.jpg"/>
                    <pic:cNvPicPr/>
                  </pic:nvPicPr>
                  <pic:blipFill>
                    <a:blip r:embed="rId11">
                      <a:extLst>
                        <a:ext uri="{28A0092B-C50C-407E-A947-70E740481C1C}">
                          <a14:useLocalDpi xmlns:a14="http://schemas.microsoft.com/office/drawing/2010/main" val="0"/>
                        </a:ext>
                      </a:extLst>
                    </a:blip>
                    <a:stretch>
                      <a:fillRect/>
                    </a:stretch>
                  </pic:blipFill>
                  <pic:spPr>
                    <a:xfrm>
                      <a:off x="0" y="0"/>
                      <a:ext cx="6307734" cy="4683760"/>
                    </a:xfrm>
                    <a:prstGeom prst="rect">
                      <a:avLst/>
                    </a:prstGeom>
                  </pic:spPr>
                </pic:pic>
              </a:graphicData>
            </a:graphic>
          </wp:inline>
        </w:drawing>
      </w:r>
    </w:p>
    <w:p w:rsidR="009B41A6" w:rsidRDefault="009B41A6" w:rsidP="009B41A6">
      <w:pPr>
        <w:ind w:left="-450"/>
        <w:jc w:val="both"/>
      </w:pPr>
    </w:p>
    <w:p w:rsidR="009B41A6" w:rsidRDefault="009B41A6" w:rsidP="009B41A6">
      <w:pPr>
        <w:ind w:left="-450"/>
        <w:jc w:val="both"/>
      </w:pPr>
      <w:r>
        <w:rPr>
          <w:noProof/>
          <w:lang w:val="en-US" w:bidi="hi-IN"/>
        </w:rPr>
        <w:drawing>
          <wp:inline distT="0" distB="0" distL="0" distR="0">
            <wp:extent cx="6347012" cy="3273398"/>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807-WA0007.jpg"/>
                    <pic:cNvPicPr/>
                  </pic:nvPicPr>
                  <pic:blipFill>
                    <a:blip r:embed="rId12">
                      <a:extLst>
                        <a:ext uri="{28A0092B-C50C-407E-A947-70E740481C1C}">
                          <a14:useLocalDpi xmlns:a14="http://schemas.microsoft.com/office/drawing/2010/main" val="0"/>
                        </a:ext>
                      </a:extLst>
                    </a:blip>
                    <a:stretch>
                      <a:fillRect/>
                    </a:stretch>
                  </pic:blipFill>
                  <pic:spPr>
                    <a:xfrm>
                      <a:off x="0" y="0"/>
                      <a:ext cx="6347065" cy="3273425"/>
                    </a:xfrm>
                    <a:prstGeom prst="rect">
                      <a:avLst/>
                    </a:prstGeom>
                  </pic:spPr>
                </pic:pic>
              </a:graphicData>
            </a:graphic>
          </wp:inline>
        </w:drawing>
      </w:r>
    </w:p>
    <w:p w:rsidR="009B41A6" w:rsidRDefault="009B41A6" w:rsidP="009B41A6">
      <w:pPr>
        <w:ind w:left="-450"/>
        <w:jc w:val="both"/>
      </w:pPr>
    </w:p>
    <w:p w:rsidR="009B41A6" w:rsidRDefault="009B41A6" w:rsidP="009B41A6">
      <w:pPr>
        <w:ind w:left="-450"/>
        <w:jc w:val="center"/>
      </w:pPr>
      <w:r>
        <w:rPr>
          <w:noProof/>
          <w:lang w:val="en-US" w:bidi="hi-IN"/>
        </w:rPr>
        <w:lastRenderedPageBreak/>
        <w:drawing>
          <wp:inline distT="0" distB="0" distL="0" distR="0" wp14:anchorId="26854D38" wp14:editId="62F028DF">
            <wp:extent cx="3780790" cy="88633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807-WA0005.jpg"/>
                    <pic:cNvPicPr/>
                  </pic:nvPicPr>
                  <pic:blipFill>
                    <a:blip r:embed="rId13">
                      <a:extLst>
                        <a:ext uri="{28A0092B-C50C-407E-A947-70E740481C1C}">
                          <a14:useLocalDpi xmlns:a14="http://schemas.microsoft.com/office/drawing/2010/main" val="0"/>
                        </a:ext>
                      </a:extLst>
                    </a:blip>
                    <a:stretch>
                      <a:fillRect/>
                    </a:stretch>
                  </pic:blipFill>
                  <pic:spPr>
                    <a:xfrm>
                      <a:off x="0" y="0"/>
                      <a:ext cx="3780790" cy="8863330"/>
                    </a:xfrm>
                    <a:prstGeom prst="rect">
                      <a:avLst/>
                    </a:prstGeom>
                  </pic:spPr>
                </pic:pic>
              </a:graphicData>
            </a:graphic>
          </wp:inline>
        </w:drawing>
      </w:r>
    </w:p>
    <w:sectPr w:rsidR="009B41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377"/>
    <w:rsid w:val="000E6D9F"/>
    <w:rsid w:val="0030396B"/>
    <w:rsid w:val="005476CE"/>
    <w:rsid w:val="006013D6"/>
    <w:rsid w:val="00701A94"/>
    <w:rsid w:val="00760874"/>
    <w:rsid w:val="00781369"/>
    <w:rsid w:val="00790AC8"/>
    <w:rsid w:val="00843377"/>
    <w:rsid w:val="00941A3A"/>
    <w:rsid w:val="00967AC1"/>
    <w:rsid w:val="00986AFA"/>
    <w:rsid w:val="009B41A6"/>
    <w:rsid w:val="00A71871"/>
    <w:rsid w:val="00AF531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0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8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0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8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204</Words>
  <Characters>1165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hp</cp:lastModifiedBy>
  <cp:revision>2</cp:revision>
  <cp:lastPrinted>2025-08-11T08:29:00Z</cp:lastPrinted>
  <dcterms:created xsi:type="dcterms:W3CDTF">2025-08-12T07:43:00Z</dcterms:created>
  <dcterms:modified xsi:type="dcterms:W3CDTF">2025-08-12T07:43:00Z</dcterms:modified>
</cp:coreProperties>
</file>